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</w:t>
      </w:r>
      <w:r w:rsidR="00A72666">
        <w:t>7 czerwca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zakresie wyboru obsługi serwisowej centrali wentylacyjnej nawiewnej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C5A78" w:rsidRDefault="00FE2AA0" w:rsidP="00FE2AA0">
      <w:pPr>
        <w:spacing w:after="0"/>
      </w:pPr>
      <w:r>
        <w:t xml:space="preserve">       oferty w cenach brutt</w:t>
      </w:r>
      <w:r w:rsidR="001C5A78">
        <w:t>o obsługi serwisowej centrali wentylacyjnej nawiewnej z dostawą powietrza</w:t>
      </w:r>
    </w:p>
    <w:p w:rsidR="00FE2AA0" w:rsidRDefault="001C5A78" w:rsidP="00FE2AA0">
      <w:pPr>
        <w:spacing w:after="0"/>
      </w:pPr>
      <w:r>
        <w:t xml:space="preserve">        wraz z układami automatycznej regulacji zlokalizowanej </w:t>
      </w:r>
      <w:r w:rsidR="001E6DCF">
        <w:t xml:space="preserve"> </w:t>
      </w:r>
      <w:r w:rsidR="00FE2AA0">
        <w:t>w</w:t>
      </w:r>
      <w:r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</w:t>
      </w:r>
      <w:r w:rsidR="001C5A78">
        <w:t xml:space="preserve"> serwis centrali wentylacyjnej nawiewnej z dostawą powietrza wraz </w:t>
      </w:r>
    </w:p>
    <w:p w:rsidR="001C5A78" w:rsidRDefault="001C5A78" w:rsidP="00FE2AA0">
      <w:pPr>
        <w:spacing w:after="0"/>
      </w:pPr>
      <w:r>
        <w:t xml:space="preserve">       z układami automatycznej regulacji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A72666">
        <w:t>realizacji : od  1 stycznia 2023</w:t>
      </w:r>
      <w:r w:rsidR="001C5A78">
        <w:t xml:space="preserve"> r. do</w:t>
      </w:r>
      <w:r w:rsidR="00A72666">
        <w:t xml:space="preserve">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A72666">
        <w:rPr>
          <w:b/>
        </w:rPr>
        <w:t>31 lipca 2022</w:t>
      </w:r>
      <w:bookmarkStart w:id="0" w:name="_GoBack"/>
      <w:bookmarkEnd w:id="0"/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452640"/>
    <w:rsid w:val="00813DED"/>
    <w:rsid w:val="00A10EE0"/>
    <w:rsid w:val="00A72666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2022-06-23T06:57:00Z</dcterms:created>
  <dcterms:modified xsi:type="dcterms:W3CDTF">2022-06-23T06:57:00Z</dcterms:modified>
</cp:coreProperties>
</file>